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lastRenderedPageBreak/>
        <w:t xml:space="preserve">malého 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DD1065" w:rsidRPr="00656BDA">
        <w:rPr>
          <w:rFonts w:ascii="Arial" w:hAnsi="Arial" w:cs="Arial"/>
          <w:b/>
          <w:bCs/>
          <w:sz w:val="20"/>
          <w:szCs w:val="20"/>
        </w:rPr>
        <w:t>I</w:t>
      </w:r>
      <w:r w:rsidR="00BB4141">
        <w:rPr>
          <w:rFonts w:ascii="Arial" w:hAnsi="Arial" w:cs="Arial"/>
          <w:b/>
          <w:bCs/>
          <w:sz w:val="20"/>
          <w:szCs w:val="20"/>
        </w:rPr>
        <w:t>I</w:t>
      </w:r>
      <w:r w:rsidR="00DD1065" w:rsidRPr="00656BDA">
        <w:rPr>
          <w:rFonts w:ascii="Arial" w:hAnsi="Arial" w:cs="Arial"/>
          <w:b/>
          <w:bCs/>
          <w:sz w:val="20"/>
          <w:szCs w:val="20"/>
        </w:rPr>
        <w:t>I/</w:t>
      </w:r>
      <w:r w:rsidR="00D80ADE">
        <w:rPr>
          <w:rFonts w:ascii="Arial" w:hAnsi="Arial" w:cs="Arial"/>
          <w:b/>
          <w:bCs/>
          <w:sz w:val="20"/>
          <w:szCs w:val="20"/>
        </w:rPr>
        <w:t>02321 Telč, ul. Myslibořská</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17052F" w:rsidRPr="0017052F" w:rsidRDefault="00256E72" w:rsidP="000F38B9">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sz w:val="20"/>
          <w:szCs w:val="20"/>
        </w:rPr>
      </w:pPr>
      <w:r w:rsidRPr="0017052F">
        <w:rPr>
          <w:rFonts w:ascii="Arial" w:hAnsi="Arial" w:cs="Arial"/>
          <w:sz w:val="20"/>
          <w:szCs w:val="20"/>
        </w:rPr>
        <w:t xml:space="preserve">Předmětem </w:t>
      </w:r>
      <w:r w:rsidR="00214A84" w:rsidRPr="0017052F">
        <w:rPr>
          <w:rFonts w:ascii="Arial" w:hAnsi="Arial" w:cs="Arial"/>
          <w:sz w:val="20"/>
          <w:szCs w:val="20"/>
        </w:rPr>
        <w:t xml:space="preserve">této </w:t>
      </w:r>
      <w:r w:rsidR="0043582F">
        <w:rPr>
          <w:rFonts w:ascii="Arial" w:hAnsi="Arial" w:cs="Arial"/>
          <w:sz w:val="20"/>
          <w:szCs w:val="20"/>
        </w:rPr>
        <w:t>stavby</w:t>
      </w:r>
      <w:r w:rsidR="00214A84" w:rsidRPr="0017052F">
        <w:rPr>
          <w:rFonts w:ascii="Arial" w:hAnsi="Arial" w:cs="Arial"/>
          <w:sz w:val="20"/>
          <w:szCs w:val="20"/>
        </w:rPr>
        <w:t xml:space="preserve"> </w:t>
      </w:r>
      <w:r w:rsidRPr="0017052F">
        <w:rPr>
          <w:rFonts w:ascii="Arial" w:hAnsi="Arial" w:cs="Arial"/>
          <w:sz w:val="20"/>
          <w:szCs w:val="20"/>
        </w:rPr>
        <w:t xml:space="preserve">je </w:t>
      </w:r>
      <w:r w:rsidR="00BB4141" w:rsidRPr="0017052F">
        <w:rPr>
          <w:rFonts w:ascii="Arial" w:hAnsi="Arial" w:cs="Arial"/>
          <w:sz w:val="20"/>
          <w:szCs w:val="20"/>
        </w:rPr>
        <w:t xml:space="preserve">oprava silnice III. třídy č. </w:t>
      </w:r>
      <w:r w:rsidR="001E235A" w:rsidRPr="0017052F">
        <w:rPr>
          <w:rFonts w:ascii="Arial" w:hAnsi="Arial" w:cs="Arial"/>
          <w:sz w:val="20"/>
          <w:szCs w:val="20"/>
        </w:rPr>
        <w:t>02321 v</w:t>
      </w:r>
      <w:r w:rsidR="005665F6" w:rsidRPr="0017052F">
        <w:rPr>
          <w:rFonts w:ascii="Arial" w:hAnsi="Arial" w:cs="Arial"/>
          <w:sz w:val="20"/>
          <w:szCs w:val="20"/>
        </w:rPr>
        <w:t> intravil</w:t>
      </w:r>
      <w:r w:rsidR="003E2C75" w:rsidRPr="0017052F">
        <w:rPr>
          <w:rFonts w:ascii="Arial" w:hAnsi="Arial" w:cs="Arial"/>
          <w:sz w:val="20"/>
          <w:szCs w:val="20"/>
        </w:rPr>
        <w:t>á</w:t>
      </w:r>
      <w:r w:rsidR="005665F6" w:rsidRPr="0017052F">
        <w:rPr>
          <w:rFonts w:ascii="Arial" w:hAnsi="Arial" w:cs="Arial"/>
          <w:sz w:val="20"/>
          <w:szCs w:val="20"/>
        </w:rPr>
        <w:t xml:space="preserve">nu města </w:t>
      </w:r>
      <w:r w:rsidR="001E235A" w:rsidRPr="0017052F">
        <w:rPr>
          <w:rFonts w:ascii="Arial" w:hAnsi="Arial" w:cs="Arial"/>
          <w:sz w:val="20"/>
          <w:szCs w:val="20"/>
        </w:rPr>
        <w:t>Telč, okres Jihlava, Kraj Vysočina, v jednom dílčím úseku v</w:t>
      </w:r>
      <w:r w:rsidR="0017052F" w:rsidRPr="0017052F">
        <w:rPr>
          <w:rFonts w:ascii="Arial" w:hAnsi="Arial" w:cs="Arial"/>
          <w:sz w:val="20"/>
          <w:szCs w:val="20"/>
        </w:rPr>
        <w:t xml:space="preserve">e staničení km </w:t>
      </w:r>
      <w:r w:rsidR="001E235A" w:rsidRPr="0017052F">
        <w:rPr>
          <w:rFonts w:ascii="Arial" w:hAnsi="Arial" w:cs="Arial"/>
          <w:sz w:val="20"/>
          <w:szCs w:val="20"/>
        </w:rPr>
        <w:t>0,000 - km 0,090.</w:t>
      </w:r>
      <w:r w:rsidR="00BB4141" w:rsidRPr="0017052F">
        <w:rPr>
          <w:rFonts w:ascii="Arial" w:hAnsi="Arial" w:cs="Arial"/>
          <w:sz w:val="20"/>
          <w:szCs w:val="20"/>
        </w:rPr>
        <w:t xml:space="preserve"> </w:t>
      </w:r>
      <w:r w:rsidR="001E235A" w:rsidRPr="0017052F">
        <w:rPr>
          <w:rFonts w:ascii="Arial" w:hAnsi="Arial" w:cs="Arial"/>
          <w:sz w:val="20"/>
          <w:szCs w:val="20"/>
        </w:rPr>
        <w:t>Oprava silnice proběhne ve stávajícím šířkovém a výškovém uspořádání. Důvodem opravy silnice III/02321 je nevyhovující stav krytu vozovky. Na povrchu vozovky se vyskytují nerovnosti příčného i podélného profilu, deformace, klesající kraje vozovky, atd. Obsahem stavebních objektů je souvislá údržba a oprava úseku silnice III/02321 v Myslibořské ulici v délce cca 90 m spočívající především nahrazení dlážděného krytu za asfaltový spolu s obnovou vozovkového souvrství. Propust v km 0,083 bude pročištěn a odstraněno kolmé čelo, které bude nahrazeno šikmým čelem s doplněním ŽB trubky DN 600 dl. 1 m.</w:t>
      </w:r>
      <w:r w:rsidR="00895693">
        <w:rPr>
          <w:rFonts w:ascii="Arial" w:hAnsi="Arial" w:cs="Arial"/>
          <w:sz w:val="20"/>
          <w:szCs w:val="20"/>
        </w:rPr>
        <w:t xml:space="preserve"> </w:t>
      </w:r>
      <w:r w:rsidR="001E235A" w:rsidRPr="0017052F">
        <w:rPr>
          <w:rFonts w:ascii="Arial" w:hAnsi="Arial" w:cs="Arial"/>
          <w:sz w:val="20"/>
          <w:szCs w:val="20"/>
        </w:rPr>
        <w:t>Průměrná</w:t>
      </w:r>
      <w:r w:rsidR="00895693">
        <w:rPr>
          <w:rFonts w:ascii="Arial" w:hAnsi="Arial" w:cs="Arial"/>
          <w:sz w:val="20"/>
          <w:szCs w:val="20"/>
        </w:rPr>
        <w:t xml:space="preserve"> </w:t>
      </w:r>
      <w:r w:rsidR="001E235A" w:rsidRPr="0017052F">
        <w:rPr>
          <w:rFonts w:ascii="Arial" w:hAnsi="Arial" w:cs="Arial"/>
          <w:sz w:val="20"/>
          <w:szCs w:val="20"/>
        </w:rPr>
        <w:t xml:space="preserve">šíře vozovky je cca 7,00 m. Celková délka navržené opravy silnice je </w:t>
      </w:r>
      <w:r w:rsidR="001E235A" w:rsidRPr="0017052F">
        <w:rPr>
          <w:rFonts w:ascii="Arial" w:hAnsi="Arial" w:cs="Arial"/>
          <w:b/>
          <w:sz w:val="20"/>
          <w:szCs w:val="20"/>
        </w:rPr>
        <w:t>0,090 km</w:t>
      </w:r>
      <w:r w:rsidR="001E235A" w:rsidRPr="0017052F">
        <w:rPr>
          <w:rFonts w:ascii="Arial" w:hAnsi="Arial" w:cs="Arial"/>
          <w:sz w:val="20"/>
          <w:szCs w:val="20"/>
        </w:rPr>
        <w:t xml:space="preserve">. V rámci opravy si Město Telč po dohodě s VaK a.s. provede opravu vodovodu v předmětném úseku. </w:t>
      </w:r>
    </w:p>
    <w:p w:rsidR="00BB4141" w:rsidRPr="0017052F" w:rsidRDefault="0017052F"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sz w:val="20"/>
          <w:szCs w:val="20"/>
        </w:rPr>
      </w:pPr>
      <w:r w:rsidRPr="0017052F">
        <w:rPr>
          <w:rFonts w:ascii="Arial" w:hAnsi="Arial" w:cs="Arial"/>
          <w:sz w:val="20"/>
          <w:szCs w:val="20"/>
        </w:rPr>
        <w:t>P</w:t>
      </w:r>
      <w:r w:rsidRPr="0017052F">
        <w:rPr>
          <w:rFonts w:ascii="Arial" w:hAnsi="Arial" w:cs="Arial"/>
          <w:bCs/>
          <w:sz w:val="20"/>
          <w:szCs w:val="20"/>
          <w:lang w:eastAsia="cs-CZ"/>
        </w:rPr>
        <w:t>ředmětem díla je provedení všech činností, prací a dodávek obsažených v projektové dokumentaci pro provádění stavby „</w:t>
      </w:r>
      <w:r w:rsidRPr="0017052F">
        <w:rPr>
          <w:rFonts w:ascii="Arial" w:hAnsi="Arial" w:cs="Arial"/>
          <w:sz w:val="20"/>
          <w:szCs w:val="20"/>
        </w:rPr>
        <w:t>III/</w:t>
      </w:r>
      <w:r>
        <w:rPr>
          <w:rFonts w:ascii="Arial" w:hAnsi="Arial" w:cs="Arial"/>
          <w:sz w:val="20"/>
          <w:szCs w:val="20"/>
        </w:rPr>
        <w:t>02321 Telč, ul. Myslibořská průtah</w:t>
      </w:r>
      <w:r w:rsidRPr="0017052F">
        <w:rPr>
          <w:rFonts w:ascii="Arial" w:hAnsi="Arial" w:cs="Arial"/>
          <w:sz w:val="20"/>
          <w:szCs w:val="20"/>
        </w:rPr>
        <w:t xml:space="preserve">“ (dále projektová dokumentace), </w:t>
      </w:r>
      <w:r>
        <w:rPr>
          <w:rFonts w:ascii="Arial" w:hAnsi="Arial" w:cs="Arial"/>
          <w:sz w:val="20"/>
          <w:szCs w:val="20"/>
        </w:rPr>
        <w:t>kterou vypracoval Ing. Jan Lahoda,</w:t>
      </w:r>
      <w:r w:rsidRPr="0017052F">
        <w:rPr>
          <w:rFonts w:ascii="Arial" w:hAnsi="Arial" w:cs="Arial"/>
          <w:sz w:val="20"/>
          <w:szCs w:val="20"/>
        </w:rPr>
        <w:t xml:space="preserve"> se sídlem Bílinská 514/8</w:t>
      </w:r>
      <w:r>
        <w:rPr>
          <w:rFonts w:ascii="Arial" w:hAnsi="Arial" w:cs="Arial"/>
          <w:sz w:val="20"/>
          <w:szCs w:val="20"/>
        </w:rPr>
        <w:t xml:space="preserve">, Praha – Prosek, 190 00, </w:t>
      </w:r>
      <w:r w:rsidRPr="0017052F">
        <w:rPr>
          <w:rFonts w:ascii="Arial" w:hAnsi="Arial" w:cs="Arial"/>
          <w:sz w:val="20"/>
          <w:szCs w:val="20"/>
        </w:rPr>
        <w:t xml:space="preserve">IČO: 06654720, </w:t>
      </w:r>
      <w:r w:rsidRPr="0017052F">
        <w:rPr>
          <w:rFonts w:ascii="Arial" w:hAnsi="Arial" w:cs="Arial"/>
          <w:bCs/>
          <w:sz w:val="20"/>
          <w:szCs w:val="20"/>
          <w:lang w:eastAsia="cs-CZ"/>
        </w:rPr>
        <w:t xml:space="preserve">v soupise stavebních prací, dodávek a služeb s výkazem výměr k této projektové dokumentaci, který tvoří přílohu této Smlouvy. </w:t>
      </w:r>
    </w:p>
    <w:p w:rsidR="00DB3FA7" w:rsidRPr="0017052F"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
          <w:bCs/>
          <w:sz w:val="20"/>
          <w:szCs w:val="20"/>
          <w:lang w:eastAsia="cs-CZ"/>
        </w:rPr>
      </w:pPr>
      <w:r w:rsidRPr="0017052F">
        <w:rPr>
          <w:rFonts w:ascii="Arial" w:hAnsi="Arial" w:cs="Arial"/>
          <w:bCs/>
          <w:sz w:val="20"/>
          <w:szCs w:val="20"/>
          <w:lang w:eastAsia="cs-CZ"/>
        </w:rPr>
        <w:t xml:space="preserve">Předmětem </w:t>
      </w:r>
      <w:r w:rsidR="00DA6932" w:rsidRPr="0017052F">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technické podmínky,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w:t>
      </w:r>
      <w:r w:rsidRPr="0017052F">
        <w:rPr>
          <w:rFonts w:ascii="Arial" w:hAnsi="Arial" w:cs="Arial"/>
          <w:bCs/>
          <w:sz w:val="20"/>
          <w:szCs w:val="20"/>
          <w:lang w:eastAsia="cs-CZ"/>
        </w:rPr>
        <w:t>třeba.</w:t>
      </w:r>
    </w:p>
    <w:p w:rsidR="00DB3FA7"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8D11CC"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D20C35" w:rsidRDefault="003D0A83"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20C35">
        <w:rPr>
          <w:rFonts w:ascii="Arial" w:hAnsi="Arial" w:cs="Arial"/>
          <w:sz w:val="20"/>
          <w:szCs w:val="20"/>
          <w:lang w:eastAsia="cs-CZ"/>
        </w:rPr>
        <w:t xml:space="preserve">zhotovitel se zavazuje provést dílo: </w:t>
      </w:r>
      <w:r w:rsidRPr="00D20C35">
        <w:rPr>
          <w:rFonts w:ascii="Arial" w:hAnsi="Arial" w:cs="Arial"/>
          <w:b/>
          <w:sz w:val="20"/>
          <w:szCs w:val="20"/>
          <w:lang w:eastAsia="cs-CZ"/>
        </w:rPr>
        <w:t xml:space="preserve">do </w:t>
      </w:r>
      <w:r w:rsidR="009C4AA1" w:rsidRPr="00D20C35">
        <w:rPr>
          <w:rFonts w:ascii="Arial" w:hAnsi="Arial" w:cs="Arial"/>
          <w:b/>
          <w:sz w:val="20"/>
          <w:szCs w:val="20"/>
          <w:lang w:eastAsia="cs-CZ"/>
        </w:rPr>
        <w:t>2 měsíců (vč. prací VaK)</w:t>
      </w:r>
      <w:r w:rsidRPr="00D20C35">
        <w:rPr>
          <w:rFonts w:ascii="Arial" w:hAnsi="Arial" w:cs="Arial"/>
          <w:b/>
          <w:sz w:val="20"/>
          <w:szCs w:val="20"/>
          <w:lang w:eastAsia="cs-CZ"/>
        </w:rPr>
        <w:t xml:space="preserve"> </w:t>
      </w:r>
      <w:r w:rsidRPr="00D20C35">
        <w:rPr>
          <w:rFonts w:ascii="Arial" w:hAnsi="Arial" w:cs="Arial"/>
          <w:sz w:val="20"/>
          <w:szCs w:val="20"/>
          <w:lang w:eastAsia="cs-CZ"/>
        </w:rPr>
        <w:t>od předání a převzetí staveniště</w:t>
      </w:r>
      <w:r w:rsidR="009C4AA1" w:rsidRPr="00D20C35">
        <w:rPr>
          <w:rFonts w:ascii="Arial" w:hAnsi="Arial" w:cs="Arial"/>
          <w:sz w:val="20"/>
          <w:szCs w:val="20"/>
          <w:lang w:eastAsia="cs-CZ"/>
        </w:rPr>
        <w:t xml:space="preserve">, </w:t>
      </w:r>
      <w:r w:rsidR="009C4AA1" w:rsidRPr="00D20C35">
        <w:rPr>
          <w:rFonts w:ascii="Arial" w:hAnsi="Arial" w:cs="Arial"/>
          <w:b/>
          <w:sz w:val="20"/>
          <w:szCs w:val="20"/>
          <w:lang w:eastAsia="cs-CZ"/>
        </w:rPr>
        <w:t>nejpozději však do 31.10.2025</w:t>
      </w:r>
      <w:r w:rsidR="009C4AA1" w:rsidRPr="00D20C35">
        <w:rPr>
          <w:rFonts w:ascii="Arial" w:hAnsi="Arial" w:cs="Arial"/>
          <w:sz w:val="20"/>
          <w:szCs w:val="20"/>
          <w:lang w:eastAsia="cs-CZ"/>
        </w:rPr>
        <w:t xml:space="preserve"> </w:t>
      </w:r>
    </w:p>
    <w:p w:rsidR="00072AFF" w:rsidRPr="00D20C35" w:rsidRDefault="00072AFF"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20C35">
        <w:rPr>
          <w:rFonts w:ascii="Arial" w:hAnsi="Arial" w:cs="Arial"/>
          <w:sz w:val="20"/>
          <w:szCs w:val="20"/>
          <w:lang w:eastAsia="cs-CZ"/>
        </w:rPr>
        <w:t xml:space="preserve">dokončení díla vč. </w:t>
      </w:r>
      <w:r w:rsidR="00096AAB" w:rsidRPr="00D20C35">
        <w:rPr>
          <w:rFonts w:ascii="Arial" w:hAnsi="Arial" w:cs="Arial"/>
          <w:sz w:val="20"/>
          <w:szCs w:val="20"/>
          <w:lang w:eastAsia="cs-CZ"/>
        </w:rPr>
        <w:t>p</w:t>
      </w:r>
      <w:r w:rsidRPr="00D20C35">
        <w:rPr>
          <w:rFonts w:ascii="Arial" w:hAnsi="Arial" w:cs="Arial"/>
          <w:sz w:val="20"/>
          <w:szCs w:val="20"/>
          <w:lang w:eastAsia="cs-CZ"/>
        </w:rPr>
        <w:t xml:space="preserve">ředání kompletní dokladové části Objednateli: </w:t>
      </w:r>
      <w:r w:rsidRPr="00D20C35">
        <w:rPr>
          <w:rFonts w:ascii="Arial" w:hAnsi="Arial" w:cs="Arial"/>
          <w:b/>
          <w:sz w:val="20"/>
          <w:szCs w:val="20"/>
          <w:lang w:eastAsia="cs-CZ"/>
        </w:rPr>
        <w:t>do 1 měsíce</w:t>
      </w:r>
      <w:r w:rsidRPr="00D20C35">
        <w:rPr>
          <w:rFonts w:ascii="Arial" w:hAnsi="Arial" w:cs="Arial"/>
          <w:sz w:val="20"/>
          <w:szCs w:val="20"/>
          <w:lang w:eastAsia="cs-CZ"/>
        </w:rPr>
        <w:t xml:space="preserve"> od uvedení celé stavby do 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lastRenderedPageBreak/>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5307C" w:rsidP="00074B2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05307C">
        <w:rPr>
          <w:rFonts w:ascii="Arial" w:hAnsi="Arial" w:cs="Arial"/>
          <w:sz w:val="20"/>
          <w:szCs w:val="20"/>
        </w:rPr>
        <w:t xml:space="preserve">ilnice </w:t>
      </w:r>
      <w:r w:rsidR="003F15DE">
        <w:rPr>
          <w:rFonts w:ascii="Arial" w:hAnsi="Arial" w:cs="Arial"/>
          <w:sz w:val="20"/>
          <w:szCs w:val="20"/>
        </w:rPr>
        <w:t>I</w:t>
      </w:r>
      <w:r w:rsidRPr="0005307C">
        <w:rPr>
          <w:rFonts w:ascii="Arial" w:hAnsi="Arial" w:cs="Arial"/>
          <w:sz w:val="20"/>
          <w:szCs w:val="20"/>
        </w:rPr>
        <w:t xml:space="preserve">II. třídy č. </w:t>
      </w:r>
      <w:r w:rsidR="00C849C0">
        <w:rPr>
          <w:rFonts w:ascii="Arial" w:hAnsi="Arial" w:cs="Arial"/>
          <w:sz w:val="20"/>
          <w:szCs w:val="20"/>
        </w:rPr>
        <w:t xml:space="preserve">02321 Telč, ul. Myslibořská, </w:t>
      </w:r>
      <w:r w:rsidR="003F15DE">
        <w:rPr>
          <w:rFonts w:ascii="Arial" w:hAnsi="Arial" w:cs="Arial"/>
          <w:sz w:val="20"/>
          <w:szCs w:val="20"/>
        </w:rPr>
        <w:t xml:space="preserve">okres </w:t>
      </w:r>
      <w:r w:rsidR="00C849C0">
        <w:rPr>
          <w:rFonts w:ascii="Arial" w:hAnsi="Arial" w:cs="Arial"/>
          <w:sz w:val="20"/>
          <w:szCs w:val="20"/>
        </w:rPr>
        <w:t>Jihlava</w:t>
      </w:r>
      <w:r w:rsidRPr="0005307C">
        <w:rPr>
          <w:rFonts w:ascii="Arial" w:hAnsi="Arial" w:cs="Arial"/>
          <w:sz w:val="20"/>
          <w:szCs w:val="20"/>
        </w:rPr>
        <w:t>, Kraj Vysočina</w:t>
      </w:r>
      <w:r w:rsidR="00074B26" w:rsidRPr="00074B26">
        <w:rPr>
          <w:rFonts w:ascii="Arial" w:hAnsi="Arial" w:cs="Arial"/>
          <w:sz w:val="20"/>
          <w:szCs w:val="20"/>
        </w:rPr>
        <w:t>.</w:t>
      </w:r>
    </w:p>
    <w:p w:rsidR="00C5532D" w:rsidRPr="00DB3FA7" w:rsidRDefault="00C5532D" w:rsidP="00074B26">
      <w:pPr>
        <w:pStyle w:val="Zkladntextodsazen"/>
        <w:widowControl w:val="0"/>
        <w:tabs>
          <w:tab w:val="left" w:pos="567"/>
        </w:tabs>
        <w:suppressAutoHyphens w:val="0"/>
        <w:spacing w:before="120"/>
        <w:ind w:left="0"/>
        <w:jc w:val="both"/>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 222 ZZVZ.</w:t>
      </w:r>
    </w:p>
    <w:p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0B567B" w:rsidRDefault="00DB3FA7" w:rsidP="000B567B">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lastRenderedPageBreak/>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6F754F" w:rsidRPr="00044B40" w:rsidRDefault="006F754F" w:rsidP="006F754F">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A518C" w:rsidRDefault="003A518C" w:rsidP="0071398C">
      <w:pPr>
        <w:widowControl w:val="0"/>
        <w:spacing w:before="120" w:after="120" w:line="240" w:lineRule="auto"/>
        <w:jc w:val="both"/>
        <w:rPr>
          <w:rFonts w:ascii="Arial" w:hAnsi="Arial" w:cs="Arial"/>
          <w:caps/>
          <w:sz w:val="20"/>
          <w:szCs w:val="20"/>
        </w:rPr>
      </w:pPr>
    </w:p>
    <w:p w:rsidR="003A518C" w:rsidRDefault="003A518C" w:rsidP="0071398C">
      <w:pPr>
        <w:widowControl w:val="0"/>
        <w:spacing w:before="120" w:after="120" w:line="240" w:lineRule="auto"/>
        <w:jc w:val="both"/>
        <w:rPr>
          <w:rFonts w:ascii="Arial" w:hAnsi="Arial" w:cs="Arial"/>
          <w:caps/>
          <w:sz w:val="20"/>
          <w:szCs w:val="20"/>
        </w:rPr>
      </w:pPr>
    </w:p>
    <w:p w:rsidR="00C5532D" w:rsidRPr="00880414" w:rsidRDefault="00C5532D" w:rsidP="0071398C">
      <w:pPr>
        <w:widowControl w:val="0"/>
        <w:spacing w:before="120" w:after="120" w:line="240" w:lineRule="auto"/>
        <w:jc w:val="both"/>
        <w:rPr>
          <w:rFonts w:ascii="Arial" w:hAnsi="Arial" w:cs="Arial"/>
          <w:caps/>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8230CC" w:rsidRDefault="008230CC" w:rsidP="00F9490D">
      <w:pPr>
        <w:widowControl w:val="0"/>
        <w:spacing w:before="120" w:after="120" w:line="240" w:lineRule="auto"/>
        <w:rPr>
          <w:rFonts w:ascii="Arial" w:hAnsi="Arial" w:cs="Arial"/>
          <w:b/>
          <w:sz w:val="20"/>
          <w:szCs w:val="20"/>
        </w:rPr>
      </w:pPr>
    </w:p>
    <w:p w:rsidR="008230CC" w:rsidRDefault="008230CC"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5C9" w:rsidRDefault="00E535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535C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535C9">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5C9" w:rsidRDefault="00E535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5C9" w:rsidRDefault="00E535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5DC5F016" wp14:editId="0D985ED3">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AD03FC" w:rsidRDefault="00207B5B" w:rsidP="00207B5B">
          <w:pPr>
            <w:pStyle w:val="Odstavecseseznamem"/>
            <w:suppressAutoHyphens w:val="0"/>
            <w:ind w:left="0"/>
            <w:rPr>
              <w:rFonts w:ascii="Arial" w:hAnsi="Arial" w:cs="Arial"/>
              <w:b/>
              <w:bCs/>
              <w:sz w:val="16"/>
              <w:szCs w:val="16"/>
            </w:rPr>
          </w:pPr>
          <w:r w:rsidRPr="00AD03FC">
            <w:rPr>
              <w:rFonts w:ascii="Arial" w:hAnsi="Arial" w:cs="Arial"/>
              <w:b/>
              <w:bCs/>
              <w:sz w:val="16"/>
              <w:szCs w:val="16"/>
            </w:rPr>
            <w:t>III/02321 Telč, ul. Myslibořská</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ZMR-ST</w:t>
          </w:r>
          <w:r w:rsidRPr="0089508C">
            <w:rPr>
              <w:rFonts w:ascii="Arial" w:hAnsi="Arial" w:cs="Arial"/>
              <w:b/>
              <w:sz w:val="16"/>
              <w:szCs w:val="16"/>
            </w:rPr>
            <w:t>-</w:t>
          </w:r>
          <w:r w:rsidR="00E535C9">
            <w:rPr>
              <w:rFonts w:ascii="Arial" w:hAnsi="Arial" w:cs="Arial"/>
              <w:b/>
              <w:sz w:val="16"/>
              <w:szCs w:val="16"/>
            </w:rPr>
            <w:t>10</w:t>
          </w:r>
          <w:bookmarkStart w:id="2" w:name="_GoBack"/>
          <w:bookmarkEnd w:id="2"/>
          <w:r w:rsidR="00162F19" w:rsidRPr="00E535C9">
            <w:rPr>
              <w:rFonts w:ascii="Arial" w:hAnsi="Arial" w:cs="Arial"/>
              <w:b/>
              <w:sz w:val="16"/>
              <w:szCs w:val="16"/>
            </w:rPr>
            <w:t>9</w:t>
          </w:r>
          <w:r w:rsidRPr="00E535C9">
            <w:rPr>
              <w:rFonts w:ascii="Arial" w:hAnsi="Arial" w:cs="Arial"/>
              <w:b/>
              <w:sz w:val="16"/>
              <w:szCs w:val="16"/>
            </w:rPr>
            <w:t>-2025</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5C9" w:rsidRDefault="00E535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5E5E76"/>
    <w:multiLevelType w:val="hybridMultilevel"/>
    <w:tmpl w:val="3F08695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68EA26B0"/>
    <w:multiLevelType w:val="hybridMultilevel"/>
    <w:tmpl w:val="2A38F910"/>
    <w:lvl w:ilvl="0" w:tplc="91E47CA4">
      <w:start w:val="1"/>
      <w:numFmt w:val="ordinal"/>
      <w:lvlText w:val="3.%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8"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3"/>
  </w:num>
  <w:num w:numId="4">
    <w:abstractNumId w:val="30"/>
  </w:num>
  <w:num w:numId="5">
    <w:abstractNumId w:val="20"/>
  </w:num>
  <w:num w:numId="6">
    <w:abstractNumId w:val="6"/>
  </w:num>
  <w:num w:numId="7">
    <w:abstractNumId w:val="24"/>
  </w:num>
  <w:num w:numId="8">
    <w:abstractNumId w:val="2"/>
  </w:num>
  <w:num w:numId="9">
    <w:abstractNumId w:val="11"/>
  </w:num>
  <w:num w:numId="10">
    <w:abstractNumId w:val="10"/>
  </w:num>
  <w:num w:numId="11">
    <w:abstractNumId w:val="15"/>
  </w:num>
  <w:num w:numId="12">
    <w:abstractNumId w:val="9"/>
  </w:num>
  <w:num w:numId="13">
    <w:abstractNumId w:val="1"/>
  </w:num>
  <w:num w:numId="14">
    <w:abstractNumId w:val="26"/>
  </w:num>
  <w:num w:numId="15">
    <w:abstractNumId w:val="27"/>
  </w:num>
  <w:num w:numId="16">
    <w:abstractNumId w:val="4"/>
  </w:num>
  <w:num w:numId="17">
    <w:abstractNumId w:val="19"/>
  </w:num>
  <w:num w:numId="18">
    <w:abstractNumId w:val="3"/>
  </w:num>
  <w:num w:numId="19">
    <w:abstractNumId w:val="21"/>
  </w:num>
  <w:num w:numId="20">
    <w:abstractNumId w:val="8"/>
  </w:num>
  <w:num w:numId="21">
    <w:abstractNumId w:val="7"/>
  </w:num>
  <w:num w:numId="22">
    <w:abstractNumId w:val="16"/>
  </w:num>
  <w:num w:numId="23">
    <w:abstractNumId w:val="28"/>
  </w:num>
  <w:num w:numId="24">
    <w:abstractNumId w:val="29"/>
  </w:num>
  <w:num w:numId="25">
    <w:abstractNumId w:val="13"/>
  </w:num>
  <w:num w:numId="26">
    <w:abstractNumId w:val="17"/>
  </w:num>
  <w:num w:numId="27">
    <w:abstractNumId w:val="14"/>
  </w:num>
  <w:num w:numId="28">
    <w:abstractNumId w:val="5"/>
  </w:num>
  <w:num w:numId="29">
    <w:abstractNumId w:val="1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1AD5"/>
    <w:rsid w:val="00072AFF"/>
    <w:rsid w:val="000743E1"/>
    <w:rsid w:val="00074B26"/>
    <w:rsid w:val="00083474"/>
    <w:rsid w:val="00096AAB"/>
    <w:rsid w:val="000B567B"/>
    <w:rsid w:val="000C0E65"/>
    <w:rsid w:val="000D68A4"/>
    <w:rsid w:val="000F4A45"/>
    <w:rsid w:val="00162F19"/>
    <w:rsid w:val="0016500B"/>
    <w:rsid w:val="00165B60"/>
    <w:rsid w:val="0017052F"/>
    <w:rsid w:val="00172D1F"/>
    <w:rsid w:val="00192BB2"/>
    <w:rsid w:val="001E235A"/>
    <w:rsid w:val="001E3B50"/>
    <w:rsid w:val="001F51BD"/>
    <w:rsid w:val="00207B5B"/>
    <w:rsid w:val="00212951"/>
    <w:rsid w:val="002145BF"/>
    <w:rsid w:val="00214A84"/>
    <w:rsid w:val="00242172"/>
    <w:rsid w:val="00256E72"/>
    <w:rsid w:val="002B4502"/>
    <w:rsid w:val="003124C5"/>
    <w:rsid w:val="00342C39"/>
    <w:rsid w:val="003A119F"/>
    <w:rsid w:val="003A518C"/>
    <w:rsid w:val="003B7F2B"/>
    <w:rsid w:val="003C1001"/>
    <w:rsid w:val="003D0A83"/>
    <w:rsid w:val="003E2C75"/>
    <w:rsid w:val="003F15DE"/>
    <w:rsid w:val="00406631"/>
    <w:rsid w:val="00421954"/>
    <w:rsid w:val="0043582F"/>
    <w:rsid w:val="00440C25"/>
    <w:rsid w:val="004A07C6"/>
    <w:rsid w:val="004C7467"/>
    <w:rsid w:val="0050004C"/>
    <w:rsid w:val="00514030"/>
    <w:rsid w:val="00545E96"/>
    <w:rsid w:val="00555069"/>
    <w:rsid w:val="005631BC"/>
    <w:rsid w:val="005665F6"/>
    <w:rsid w:val="00573B2C"/>
    <w:rsid w:val="005910D3"/>
    <w:rsid w:val="005A695F"/>
    <w:rsid w:val="005C5D9F"/>
    <w:rsid w:val="005C707F"/>
    <w:rsid w:val="005F0694"/>
    <w:rsid w:val="00656BDA"/>
    <w:rsid w:val="006A62EA"/>
    <w:rsid w:val="006C4204"/>
    <w:rsid w:val="006E11F6"/>
    <w:rsid w:val="006F754F"/>
    <w:rsid w:val="00704490"/>
    <w:rsid w:val="0071398C"/>
    <w:rsid w:val="007155E4"/>
    <w:rsid w:val="00726668"/>
    <w:rsid w:val="00791A63"/>
    <w:rsid w:val="007E490B"/>
    <w:rsid w:val="00815618"/>
    <w:rsid w:val="00820C95"/>
    <w:rsid w:val="008230CC"/>
    <w:rsid w:val="0083136F"/>
    <w:rsid w:val="0085394E"/>
    <w:rsid w:val="008926F2"/>
    <w:rsid w:val="0089508C"/>
    <w:rsid w:val="00895693"/>
    <w:rsid w:val="008C4F75"/>
    <w:rsid w:val="008C62FC"/>
    <w:rsid w:val="008D11CC"/>
    <w:rsid w:val="008F2FA1"/>
    <w:rsid w:val="008F3687"/>
    <w:rsid w:val="009014AB"/>
    <w:rsid w:val="009074AC"/>
    <w:rsid w:val="0092747B"/>
    <w:rsid w:val="00933BF8"/>
    <w:rsid w:val="009A5517"/>
    <w:rsid w:val="009C4AA1"/>
    <w:rsid w:val="00A040BD"/>
    <w:rsid w:val="00A15B17"/>
    <w:rsid w:val="00A23E09"/>
    <w:rsid w:val="00A37961"/>
    <w:rsid w:val="00A40DD1"/>
    <w:rsid w:val="00A453CF"/>
    <w:rsid w:val="00A62DD0"/>
    <w:rsid w:val="00A64A5D"/>
    <w:rsid w:val="00A75AB9"/>
    <w:rsid w:val="00AC64FA"/>
    <w:rsid w:val="00AD03FC"/>
    <w:rsid w:val="00AD1C57"/>
    <w:rsid w:val="00B244A1"/>
    <w:rsid w:val="00B42665"/>
    <w:rsid w:val="00B652F5"/>
    <w:rsid w:val="00B801A8"/>
    <w:rsid w:val="00B83B48"/>
    <w:rsid w:val="00B93467"/>
    <w:rsid w:val="00BB4141"/>
    <w:rsid w:val="00BE00A3"/>
    <w:rsid w:val="00BE456F"/>
    <w:rsid w:val="00C20278"/>
    <w:rsid w:val="00C5532D"/>
    <w:rsid w:val="00C80317"/>
    <w:rsid w:val="00C81351"/>
    <w:rsid w:val="00C849C0"/>
    <w:rsid w:val="00CB255D"/>
    <w:rsid w:val="00CB37D4"/>
    <w:rsid w:val="00CC6AF7"/>
    <w:rsid w:val="00CC7199"/>
    <w:rsid w:val="00CD6E4B"/>
    <w:rsid w:val="00CE44A1"/>
    <w:rsid w:val="00D16647"/>
    <w:rsid w:val="00D20C35"/>
    <w:rsid w:val="00D33863"/>
    <w:rsid w:val="00D80ADE"/>
    <w:rsid w:val="00DA6932"/>
    <w:rsid w:val="00DB3FA7"/>
    <w:rsid w:val="00DB73A4"/>
    <w:rsid w:val="00DC1512"/>
    <w:rsid w:val="00DD1065"/>
    <w:rsid w:val="00E02298"/>
    <w:rsid w:val="00E0602B"/>
    <w:rsid w:val="00E25928"/>
    <w:rsid w:val="00E30932"/>
    <w:rsid w:val="00E44D35"/>
    <w:rsid w:val="00E535C9"/>
    <w:rsid w:val="00E774FF"/>
    <w:rsid w:val="00E97E6E"/>
    <w:rsid w:val="00EB0A8E"/>
    <w:rsid w:val="00F065C0"/>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E8B4AA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19158">
      <w:bodyDiv w:val="1"/>
      <w:marLeft w:val="0"/>
      <w:marRight w:val="0"/>
      <w:marTop w:val="0"/>
      <w:marBottom w:val="0"/>
      <w:divBdr>
        <w:top w:val="none" w:sz="0" w:space="0" w:color="auto"/>
        <w:left w:val="none" w:sz="0" w:space="0" w:color="auto"/>
        <w:bottom w:val="none" w:sz="0" w:space="0" w:color="auto"/>
        <w:right w:val="none" w:sz="0" w:space="0" w:color="auto"/>
      </w:divBdr>
    </w:div>
    <w:div w:id="145209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604</TotalTime>
  <Pages>8</Pages>
  <Words>2802</Words>
  <Characters>16538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119</cp:revision>
  <dcterms:created xsi:type="dcterms:W3CDTF">2022-10-25T21:48:00Z</dcterms:created>
  <dcterms:modified xsi:type="dcterms:W3CDTF">2025-06-27T11:29:00Z</dcterms:modified>
</cp:coreProperties>
</file>